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B9" w:rsidRPr="00081F8C" w:rsidRDefault="00CF7A6C" w:rsidP="00C55743">
      <w:pPr>
        <w:pStyle w:val="1"/>
        <w:rPr>
          <w:sz w:val="52"/>
          <w:szCs w:val="52"/>
        </w:rPr>
      </w:pPr>
      <w:r w:rsidRPr="00081F8C">
        <w:rPr>
          <w:sz w:val="52"/>
          <w:szCs w:val="52"/>
        </w:rPr>
        <w:t xml:space="preserve">Січовий Майдан: </w:t>
      </w:r>
      <w:bookmarkStart w:id="0" w:name="_GoBack"/>
      <w:r w:rsidRPr="00081F8C">
        <w:rPr>
          <w:sz w:val="52"/>
          <w:szCs w:val="52"/>
        </w:rPr>
        <w:t>схема перемоги мурашника</w:t>
      </w:r>
      <w:bookmarkEnd w:id="0"/>
    </w:p>
    <w:p w:rsidR="001503BE" w:rsidRDefault="001503BE" w:rsidP="00081F8C">
      <w:pPr>
        <w:jc w:val="both"/>
      </w:pPr>
      <w:r>
        <w:t xml:space="preserve">Якщо здорових мурашок перенести на нове місце, то </w:t>
      </w:r>
      <w:r w:rsidR="00F420E4">
        <w:t xml:space="preserve">вони </w:t>
      </w:r>
      <w:r>
        <w:t>відразу ж побудують новий мурашник. У роботу вони включаються миттєво завдяки вродженим інстинктам: «</w:t>
      </w:r>
      <w:r w:rsidRPr="001503BE">
        <w:rPr>
          <w:i/>
        </w:rPr>
        <w:t>Цариця і гніздові мурашки риють в землі нори, інші особини укладають в них личинки і яйця, треті збирають гніздовий матеріал, четверті починають патрулювати місцевість. Земля, що добувається при будівництві нір, тут же йде на зведення валу довкола майбутнього гнізда – ця схожість з людськими містами властива всім поселенням рудих лісових мурашок</w:t>
      </w:r>
      <w:r>
        <w:t>» (</w:t>
      </w:r>
      <w:hyperlink r:id="rId7" w:history="1">
        <w:r w:rsidRPr="001503BE">
          <w:rPr>
            <w:rStyle w:val="a5"/>
          </w:rPr>
          <w:t>Доля мурашника: загибель і воскресіння</w:t>
        </w:r>
      </w:hyperlink>
      <w:r w:rsidR="00F420E4">
        <w:t xml:space="preserve">). Ними ніхто не керує – кожен робить ще, що має робити. </w:t>
      </w:r>
    </w:p>
    <w:p w:rsidR="00EE25F6" w:rsidRDefault="00F420E4" w:rsidP="00081F8C">
      <w:pPr>
        <w:jc w:val="both"/>
      </w:pPr>
      <w:r>
        <w:t xml:space="preserve">Щось подібне відбулося на Майдані: опинившись в ситуації смертельної загрози, українці відкинули все зайве і миттєво збудували Січ. Кожен робить те, що має робити: одні облаштовують житло, другі приносять їжу, треті її готують і розподіляють, четверті патрулюють територію, </w:t>
      </w:r>
      <w:r w:rsidR="002A61F2">
        <w:t>п’яті</w:t>
      </w:r>
      <w:r>
        <w:t xml:space="preserve"> укріплюють захисну стіну... Коли </w:t>
      </w:r>
      <w:r w:rsidR="00AF2C69">
        <w:t xml:space="preserve">активістів Майдану – </w:t>
      </w:r>
      <w:r>
        <w:t>зовсім молодих українців, фактично ще дітей</w:t>
      </w:r>
      <w:r w:rsidR="00AF2C69">
        <w:t xml:space="preserve"> –</w:t>
      </w:r>
      <w:r>
        <w:t xml:space="preserve"> запиту</w:t>
      </w:r>
      <w:r w:rsidR="00EE25F6">
        <w:t>ють</w:t>
      </w:r>
      <w:r>
        <w:t xml:space="preserve">, хто </w:t>
      </w:r>
      <w:r w:rsidR="00AF2C69">
        <w:t>їх</w:t>
      </w:r>
      <w:r>
        <w:t xml:space="preserve"> навчив це робити, вони </w:t>
      </w:r>
      <w:r w:rsidR="00EE25F6">
        <w:t xml:space="preserve">дивуються. Бо їх ніхто не вчив – </w:t>
      </w:r>
      <w:r w:rsidR="00EE25F6" w:rsidRPr="00AF2C69">
        <w:rPr>
          <w:b/>
        </w:rPr>
        <w:t>вони просто знають, що так треба</w:t>
      </w:r>
      <w:r w:rsidR="00EE25F6">
        <w:t xml:space="preserve">. Включилися здорові інстинкти, родова пам’ять Трипілля і </w:t>
      </w:r>
      <w:proofErr w:type="spellStart"/>
      <w:r w:rsidR="00EE25F6">
        <w:t>бог-егрегор</w:t>
      </w:r>
      <w:proofErr w:type="spellEnd"/>
      <w:r w:rsidR="00EE25F6">
        <w:t xml:space="preserve"> Майдану.</w:t>
      </w:r>
    </w:p>
    <w:p w:rsidR="00EE25F6" w:rsidRDefault="00EE25F6" w:rsidP="00081F8C">
      <w:pPr>
        <w:jc w:val="both"/>
      </w:pPr>
      <w:proofErr w:type="spellStart"/>
      <w:r>
        <w:t>Біосоціальний</w:t>
      </w:r>
      <w:proofErr w:type="spellEnd"/>
      <w:r>
        <w:t xml:space="preserve"> організм Майдану – тіло </w:t>
      </w:r>
      <w:r w:rsidR="002A61F2">
        <w:t>«</w:t>
      </w:r>
      <w:r>
        <w:t>мурашника</w:t>
      </w:r>
      <w:r w:rsidR="002A61F2">
        <w:t>»</w:t>
      </w:r>
      <w:r>
        <w:t xml:space="preserve"> – успішно забезпечує базові функції захисту і виживання, але цього не достатньо: потрібна «колективна голова», спроможна виробляти стратегію. </w:t>
      </w:r>
    </w:p>
    <w:p w:rsidR="00571C4A" w:rsidRDefault="00571C4A" w:rsidP="00571C4A">
      <w:pPr>
        <w:pStyle w:val="2"/>
      </w:pPr>
      <w:r>
        <w:t>Січ і партії</w:t>
      </w:r>
    </w:p>
    <w:p w:rsidR="00F7480E" w:rsidRDefault="00EE25F6" w:rsidP="00081F8C">
      <w:pPr>
        <w:jc w:val="both"/>
      </w:pPr>
      <w:r>
        <w:t xml:space="preserve">У ролі управляючого центру </w:t>
      </w:r>
      <w:r w:rsidR="00AF2C69">
        <w:t xml:space="preserve">новоствореного «мурашника» </w:t>
      </w:r>
      <w:r>
        <w:t>спробувал</w:t>
      </w:r>
      <w:r w:rsidR="002A61F2">
        <w:t>и</w:t>
      </w:r>
      <w:r>
        <w:t xml:space="preserve"> виступити опозиційні політичні партії</w:t>
      </w:r>
      <w:r w:rsidR="00F7480E">
        <w:t xml:space="preserve">. Проте швидко виявилося, що опозиція не розуміє Січ, а Січ не розуміє опозицію. Можна </w:t>
      </w:r>
      <w:r w:rsidR="005306B1">
        <w:t xml:space="preserve">було б </w:t>
      </w:r>
      <w:r w:rsidR="00F7480E">
        <w:t>сказати</w:t>
      </w:r>
      <w:r w:rsidR="005306B1">
        <w:t>: це через те,</w:t>
      </w:r>
      <w:r w:rsidR="00F7480E">
        <w:t xml:space="preserve"> що партії не створили Січ. Це правда, але не</w:t>
      </w:r>
      <w:r w:rsidR="002A61F2">
        <w:t xml:space="preserve"> вся</w:t>
      </w:r>
      <w:r w:rsidR="00F7480E">
        <w:t xml:space="preserve">. </w:t>
      </w:r>
    </w:p>
    <w:p w:rsidR="002A61F2" w:rsidRDefault="00F7480E" w:rsidP="00081F8C">
      <w:pPr>
        <w:jc w:val="both"/>
      </w:pPr>
      <w:r>
        <w:t xml:space="preserve">Головна причина </w:t>
      </w:r>
      <w:r w:rsidR="005306B1">
        <w:t xml:space="preserve">взаємного нерозуміння і навіть глухого конфлікту ось у чому. </w:t>
      </w:r>
      <w:r w:rsidR="005306B1" w:rsidRPr="002A61F2">
        <w:rPr>
          <w:b/>
        </w:rPr>
        <w:t>Партії за своєю природою мусять діяти за правилами існуючої системи, в наявному правовому полі, згідно з чинною Конституцією. Натомість Січ – це зародок нової системи з новим правовим полем і новою Конституцією.</w:t>
      </w:r>
      <w:r w:rsidR="005306B1">
        <w:t xml:space="preserve"> </w:t>
      </w:r>
    </w:p>
    <w:p w:rsidR="0078251E" w:rsidRDefault="0078251E" w:rsidP="00081F8C">
      <w:pPr>
        <w:jc w:val="both"/>
      </w:pPr>
      <w:r>
        <w:t xml:space="preserve">Партії – це стабілізація і вдосконалення старого, Січ – це творення і розвиток нового. </w:t>
      </w:r>
    </w:p>
    <w:p w:rsidR="002A61F2" w:rsidRDefault="0078251E" w:rsidP="00081F8C">
      <w:pPr>
        <w:jc w:val="both"/>
      </w:pPr>
      <w:r>
        <w:t xml:space="preserve">Чи можна поєднати партійні інтереси з інтересами Січі? Можна, але за умови, що кожен буде робити своє і не буде втручатися у справи іншого. Допомагати – </w:t>
      </w:r>
      <w:r w:rsidR="00807BAF">
        <w:t>ТАК!</w:t>
      </w:r>
      <w:r>
        <w:t xml:space="preserve">, нав’язувати своє – </w:t>
      </w:r>
      <w:r w:rsidR="00807BAF">
        <w:t>НІ!</w:t>
      </w:r>
      <w:r>
        <w:t xml:space="preserve"> </w:t>
      </w:r>
    </w:p>
    <w:p w:rsidR="00513B8B" w:rsidRDefault="0098536B" w:rsidP="00081F8C">
      <w:pPr>
        <w:jc w:val="both"/>
      </w:pPr>
      <w:r w:rsidRPr="0098536B">
        <w:lastRenderedPageBreak/>
        <w:t>Чим успішніше опозиція стримуватиме «</w:t>
      </w:r>
      <w:proofErr w:type="spellStart"/>
      <w:r w:rsidRPr="0098536B">
        <w:t>братву</w:t>
      </w:r>
      <w:proofErr w:type="spellEnd"/>
      <w:r w:rsidRPr="0098536B">
        <w:t>», тим сприятливіше середовище для розгортання Січі. Прикладом успішної взаємодії партій і Січі став тиск на владу, в результаті якого було ухвалено закон про реабілітацію протестувальників, підписаний Януковичем 23 грудня.</w:t>
      </w:r>
    </w:p>
    <w:p w:rsidR="00571C4A" w:rsidRDefault="00571C4A" w:rsidP="00571C4A">
      <w:pPr>
        <w:pStyle w:val="2"/>
      </w:pPr>
      <w:r>
        <w:t>Вертикальна структура</w:t>
      </w:r>
    </w:p>
    <w:p w:rsidR="00576049" w:rsidRDefault="00571C4A" w:rsidP="00081F8C">
      <w:pPr>
        <w:spacing w:after="0"/>
        <w:jc w:val="both"/>
      </w:pPr>
      <w:r>
        <w:t xml:space="preserve">Для </w:t>
      </w:r>
      <w:r w:rsidR="00513B8B">
        <w:t>того, щоб Січ робила своє</w:t>
      </w:r>
      <w:r w:rsidR="00A21870">
        <w:t xml:space="preserve"> – творила нову систему</w:t>
      </w:r>
      <w:r w:rsidR="00513B8B">
        <w:t xml:space="preserve">, </w:t>
      </w:r>
      <w:r w:rsidR="00576049">
        <w:t xml:space="preserve">– </w:t>
      </w:r>
      <w:r w:rsidR="00513B8B">
        <w:t xml:space="preserve">вона має собі «виростити голову». </w:t>
      </w:r>
      <w:r w:rsidR="0078251E">
        <w:t xml:space="preserve"> </w:t>
      </w:r>
      <w:r w:rsidR="00A21870">
        <w:t xml:space="preserve">Таке вже було в попередньому циклі розвитку України. Ось як про це писав </w:t>
      </w:r>
      <w:hyperlink r:id="rId8" w:history="1">
        <w:r w:rsidR="00A21870" w:rsidRPr="00B52F97">
          <w:rPr>
            <w:rStyle w:val="a5"/>
          </w:rPr>
          <w:t>Євген Маланюк</w:t>
        </w:r>
      </w:hyperlink>
      <w:r w:rsidR="00A21870">
        <w:t>: «</w:t>
      </w:r>
      <w:r w:rsidR="00A21870" w:rsidRPr="00A21870">
        <w:rPr>
          <w:i/>
        </w:rPr>
        <w:t xml:space="preserve">Справді, на перший погляд, є то чудом нашої історії: обезголовлений національний організм — власним внутрішнім зусиллям — вирощує собі голову. Провідна верства — здрібнілі князі й боярство, пізніше навіть єпископат — втягається механізмом польської </w:t>
      </w:r>
      <w:proofErr w:type="spellStart"/>
      <w:r w:rsidR="00A21870" w:rsidRPr="00A21870">
        <w:rPr>
          <w:i/>
        </w:rPr>
        <w:t>державности</w:t>
      </w:r>
      <w:proofErr w:type="spellEnd"/>
      <w:r w:rsidR="00A21870" w:rsidRPr="00A21870">
        <w:rPr>
          <w:i/>
        </w:rPr>
        <w:t xml:space="preserve">... І от, на зміну </w:t>
      </w:r>
      <w:proofErr w:type="spellStart"/>
      <w:r w:rsidR="00A21870" w:rsidRPr="00A21870">
        <w:rPr>
          <w:i/>
        </w:rPr>
        <w:t>відумерлій</w:t>
      </w:r>
      <w:proofErr w:type="spellEnd"/>
      <w:r w:rsidR="00A21870" w:rsidRPr="00A21870">
        <w:rPr>
          <w:i/>
        </w:rPr>
        <w:t xml:space="preserve"> аристократії </w:t>
      </w:r>
      <w:proofErr w:type="spellStart"/>
      <w:r w:rsidR="00A21870" w:rsidRPr="00A21870">
        <w:rPr>
          <w:i/>
        </w:rPr>
        <w:t>„несподівано</w:t>
      </w:r>
      <w:proofErr w:type="spellEnd"/>
      <w:r w:rsidR="00A21870" w:rsidRPr="00A21870">
        <w:rPr>
          <w:i/>
        </w:rPr>
        <w:t xml:space="preserve">", бо в історично-короткім часі, з'являється </w:t>
      </w:r>
      <w:r w:rsidR="00A21870" w:rsidRPr="00576049">
        <w:rPr>
          <w:b/>
          <w:i/>
        </w:rPr>
        <w:t>аристократія нова</w:t>
      </w:r>
      <w:r w:rsidR="00A21870" w:rsidRPr="00A21870">
        <w:rPr>
          <w:i/>
        </w:rPr>
        <w:t xml:space="preserve">, з'являється </w:t>
      </w:r>
      <w:proofErr w:type="spellStart"/>
      <w:r w:rsidR="00A21870" w:rsidRPr="00A21870">
        <w:rPr>
          <w:i/>
        </w:rPr>
        <w:t>„чудом</w:t>
      </w:r>
      <w:proofErr w:type="spellEnd"/>
      <w:r w:rsidR="00A21870" w:rsidRPr="00A21870">
        <w:rPr>
          <w:i/>
        </w:rPr>
        <w:t xml:space="preserve">", бо ніби з </w:t>
      </w:r>
      <w:proofErr w:type="spellStart"/>
      <w:r w:rsidR="00A21870" w:rsidRPr="00A21870">
        <w:rPr>
          <w:i/>
        </w:rPr>
        <w:t>„нічого</w:t>
      </w:r>
      <w:proofErr w:type="spellEnd"/>
      <w:r w:rsidR="00A21870" w:rsidRPr="00A21870">
        <w:rPr>
          <w:i/>
        </w:rPr>
        <w:t>" зроджена. Козацтво... було зроджене з лона обезголовленого національного тулубу</w:t>
      </w:r>
      <w:r w:rsidR="00A21870">
        <w:t xml:space="preserve">». </w:t>
      </w:r>
      <w:r w:rsidR="00A21870">
        <w:cr/>
      </w:r>
    </w:p>
    <w:p w:rsidR="00A90284" w:rsidRDefault="00576049" w:rsidP="00081F8C">
      <w:pPr>
        <w:jc w:val="both"/>
      </w:pPr>
      <w:r w:rsidRPr="002D556B">
        <w:rPr>
          <w:b/>
        </w:rPr>
        <w:t xml:space="preserve">Інстинкт Січового </w:t>
      </w:r>
      <w:r w:rsidR="002A61F2">
        <w:rPr>
          <w:b/>
        </w:rPr>
        <w:t>«</w:t>
      </w:r>
      <w:r w:rsidRPr="002D556B">
        <w:rPr>
          <w:b/>
        </w:rPr>
        <w:t>мурашника</w:t>
      </w:r>
      <w:r w:rsidR="002A61F2">
        <w:rPr>
          <w:b/>
        </w:rPr>
        <w:t>»</w:t>
      </w:r>
      <w:r w:rsidR="0078251E" w:rsidRPr="002D556B">
        <w:rPr>
          <w:b/>
        </w:rPr>
        <w:t xml:space="preserve"> </w:t>
      </w:r>
      <w:r w:rsidR="002D556B" w:rsidRPr="002D556B">
        <w:rPr>
          <w:b/>
        </w:rPr>
        <w:t xml:space="preserve">твердо </w:t>
      </w:r>
      <w:r w:rsidRPr="002D556B">
        <w:rPr>
          <w:b/>
        </w:rPr>
        <w:t>веде його до формування власних органів управління.</w:t>
      </w:r>
      <w:r>
        <w:t xml:space="preserve"> Це базова річ, яку треба </w:t>
      </w:r>
      <w:r w:rsidR="00906887">
        <w:t>створити негайно, бо час завжди грає проти нас</w:t>
      </w:r>
      <w:r>
        <w:t xml:space="preserve">. </w:t>
      </w:r>
      <w:r w:rsidR="00906887">
        <w:t xml:space="preserve">Хто не керує собою, той неминуче підпорядковується зовнішньому керуванню. </w:t>
      </w:r>
      <w:r>
        <w:t>Початкова управлінська структура</w:t>
      </w:r>
      <w:r w:rsidR="00FB7047">
        <w:t>, мета, символіка, ідеологія</w:t>
      </w:r>
      <w:r>
        <w:t xml:space="preserve"> </w:t>
      </w:r>
      <w:r w:rsidR="002A61F2">
        <w:t xml:space="preserve">і стратегія </w:t>
      </w:r>
      <w:r>
        <w:t>описан</w:t>
      </w:r>
      <w:r w:rsidR="00FB7047">
        <w:t>і</w:t>
      </w:r>
      <w:r>
        <w:t xml:space="preserve"> у статті </w:t>
      </w:r>
      <w:r w:rsidR="002D556B">
        <w:t>«</w:t>
      </w:r>
      <w:hyperlink r:id="rId9" w:history="1">
        <w:r w:rsidR="002D556B" w:rsidRPr="002D556B">
          <w:rPr>
            <w:rStyle w:val="a5"/>
          </w:rPr>
          <w:t>Січовий Майдан: як почати Велику Гру</w:t>
        </w:r>
      </w:hyperlink>
      <w:r w:rsidR="002D556B">
        <w:t xml:space="preserve">». </w:t>
      </w:r>
      <w:r w:rsidR="00FB7047">
        <w:t xml:space="preserve">Вони потребують деталізації. </w:t>
      </w:r>
    </w:p>
    <w:p w:rsidR="00D0081F" w:rsidRDefault="00906887" w:rsidP="00A90284">
      <w:pPr>
        <w:pStyle w:val="2"/>
      </w:pPr>
      <w:r>
        <w:t xml:space="preserve">Принципи січового самоврядування  </w:t>
      </w:r>
      <w:r w:rsidR="00576049">
        <w:t xml:space="preserve"> </w:t>
      </w:r>
      <w:r w:rsidR="0078251E">
        <w:t xml:space="preserve"> </w:t>
      </w:r>
    </w:p>
    <w:p w:rsidR="00D0081F" w:rsidRDefault="008C5669" w:rsidP="00081F8C">
      <w:pPr>
        <w:jc w:val="both"/>
      </w:pPr>
      <w:r w:rsidRPr="008C5669">
        <w:t>1. КОМПЕТЕНТНІСТЬ.</w:t>
      </w:r>
      <w:r>
        <w:t xml:space="preserve"> </w:t>
      </w:r>
      <w:r w:rsidR="00D0081F">
        <w:t>Обрання відбувається з середовища учасників Майдану, які знають один одного в результаті спільної діяльності.</w:t>
      </w:r>
      <w:r w:rsidR="00A90284">
        <w:t xml:space="preserve"> Люди, що разом працюють, безпомилково обирають з-поміж </w:t>
      </w:r>
      <w:r w:rsidR="00F64719">
        <w:t xml:space="preserve">себе </w:t>
      </w:r>
      <w:r w:rsidR="00A90284">
        <w:t xml:space="preserve">кращих. Люди, які не </w:t>
      </w:r>
      <w:r w:rsidR="00FB7047">
        <w:t xml:space="preserve">бачили </w:t>
      </w:r>
      <w:r w:rsidR="00A90284">
        <w:t xml:space="preserve">один одного </w:t>
      </w:r>
      <w:r w:rsidR="00FB7047">
        <w:t>в ділі</w:t>
      </w:r>
      <w:r w:rsidR="00A90284">
        <w:t>, до такого неспроможні</w:t>
      </w:r>
      <w:r w:rsidR="00FB7047">
        <w:t>,</w:t>
      </w:r>
      <w:r w:rsidR="00F64719">
        <w:t xml:space="preserve"> їх легко обманути.</w:t>
      </w:r>
      <w:r w:rsidR="00A90284">
        <w:t xml:space="preserve">   </w:t>
      </w:r>
    </w:p>
    <w:p w:rsidR="00F64719" w:rsidRDefault="00F64719" w:rsidP="00081F8C">
      <w:pPr>
        <w:jc w:val="both"/>
      </w:pPr>
      <w:r>
        <w:t>2</w:t>
      </w:r>
      <w:r w:rsidR="00D0081F">
        <w:t xml:space="preserve">. </w:t>
      </w:r>
      <w:r w:rsidR="008C5669">
        <w:t xml:space="preserve">ПЕРСОНАЛЬНА ВІДПОВІДАЛЬНІСТЬ. </w:t>
      </w:r>
      <w:r>
        <w:t>Правильна с</w:t>
      </w:r>
      <w:r w:rsidR="00D0081F">
        <w:t xml:space="preserve">истема управління основана на принципі </w:t>
      </w:r>
      <w:r w:rsidR="00D0081F" w:rsidRPr="00F64719">
        <w:rPr>
          <w:b/>
        </w:rPr>
        <w:t>взаємної персональної відповідальності</w:t>
      </w:r>
      <w:r w:rsidR="00D0081F">
        <w:t xml:space="preserve"> – як обранців, так і виборців. Відповідальність не ділиться: де відповідає більше одного, там не відповідає ніхто. </w:t>
      </w:r>
      <w:r w:rsidR="00A90284">
        <w:t xml:space="preserve">Якщо на запитання «Хто за це відповідає?» нема відповіді, то це або </w:t>
      </w:r>
      <w:proofErr w:type="spellStart"/>
      <w:r w:rsidR="00A90284">
        <w:t>лохотрон</w:t>
      </w:r>
      <w:proofErr w:type="spellEnd"/>
      <w:r w:rsidR="00A90284">
        <w:t xml:space="preserve">, або дитячий садок. </w:t>
      </w:r>
      <w:r w:rsidR="00D0081F">
        <w:t xml:space="preserve">   </w:t>
      </w:r>
      <w:r w:rsidR="0078251E">
        <w:t xml:space="preserve"> </w:t>
      </w:r>
      <w:r w:rsidR="00F7480E">
        <w:t xml:space="preserve"> </w:t>
      </w:r>
    </w:p>
    <w:p w:rsidR="00F420E4" w:rsidRDefault="00F64719" w:rsidP="00081F8C">
      <w:pPr>
        <w:jc w:val="both"/>
      </w:pPr>
      <w:r>
        <w:t>3</w:t>
      </w:r>
      <w:r w:rsidRPr="00F64719">
        <w:t xml:space="preserve">. </w:t>
      </w:r>
      <w:r w:rsidR="008C5669">
        <w:t xml:space="preserve">ЦІЛІСНІСТЬ. </w:t>
      </w:r>
      <w:r w:rsidRPr="00F64719">
        <w:t xml:space="preserve">Система органів управління має бути цілісною, без «дірок» для потенційних конфліктів інтересів. </w:t>
      </w:r>
      <w:r w:rsidR="008C5669">
        <w:t xml:space="preserve">Цілісність управління передбачає відсутність суперечностей між правилами Гри і діяльністю її учасників. </w:t>
      </w:r>
      <w:r w:rsidRPr="00F64719">
        <w:t xml:space="preserve">Головною умовою організаційної цілісності є </w:t>
      </w:r>
      <w:r w:rsidRPr="0025348C">
        <w:rPr>
          <w:b/>
        </w:rPr>
        <w:t>єдиноначальність</w:t>
      </w:r>
      <w:r w:rsidR="003328B4" w:rsidRPr="0025348C">
        <w:rPr>
          <w:b/>
        </w:rPr>
        <w:t xml:space="preserve"> на всіх рівнях соціальної організації</w:t>
      </w:r>
      <w:r w:rsidRPr="00F64719">
        <w:t>.</w:t>
      </w:r>
      <w:r w:rsidR="003328B4">
        <w:t xml:space="preserve"> Тоді у будь-якій справі є людина, з якої можна запитати. </w:t>
      </w:r>
      <w:r w:rsidR="00F7480E">
        <w:t xml:space="preserve">   </w:t>
      </w:r>
      <w:r w:rsidR="00EE25F6">
        <w:t xml:space="preserve">  </w:t>
      </w:r>
      <w:r w:rsidR="00F420E4">
        <w:t xml:space="preserve">   </w:t>
      </w:r>
    </w:p>
    <w:p w:rsidR="00F420E4" w:rsidRDefault="00A90284" w:rsidP="00081F8C">
      <w:pPr>
        <w:jc w:val="both"/>
      </w:pPr>
      <w:r>
        <w:t xml:space="preserve">4. </w:t>
      </w:r>
      <w:r w:rsidR="008C5669">
        <w:t xml:space="preserve">КОШОВИЙ. </w:t>
      </w:r>
      <w:r w:rsidR="003328B4">
        <w:t xml:space="preserve">Першим обирається </w:t>
      </w:r>
      <w:r w:rsidR="0000608B" w:rsidRPr="0025348C">
        <w:rPr>
          <w:b/>
        </w:rPr>
        <w:t xml:space="preserve">Кошовий </w:t>
      </w:r>
      <w:r w:rsidR="003328B4" w:rsidRPr="0025348C">
        <w:rPr>
          <w:b/>
        </w:rPr>
        <w:t>отаман</w:t>
      </w:r>
      <w:r w:rsidR="003328B4">
        <w:t>, який забезпечує цілісність</w:t>
      </w:r>
      <w:r w:rsidR="00D31B6B">
        <w:t xml:space="preserve"> управління</w:t>
      </w:r>
      <w:r w:rsidR="008C5669">
        <w:t xml:space="preserve"> (</w:t>
      </w:r>
      <w:r w:rsidR="003328B4">
        <w:t>єдиноначальність</w:t>
      </w:r>
      <w:r w:rsidR="008C5669">
        <w:t xml:space="preserve">) і несе за це </w:t>
      </w:r>
      <w:r w:rsidR="003328B4">
        <w:t xml:space="preserve">персональну </w:t>
      </w:r>
      <w:r w:rsidR="003328B4">
        <w:lastRenderedPageBreak/>
        <w:t xml:space="preserve">відповідальність. Кожен виборець </w:t>
      </w:r>
      <w:r w:rsidR="00D31B6B">
        <w:t xml:space="preserve">зокрема </w:t>
      </w:r>
      <w:r w:rsidR="003328B4">
        <w:t>і вся громада вибо</w:t>
      </w:r>
      <w:r w:rsidR="00D31B6B">
        <w:t>р</w:t>
      </w:r>
      <w:r w:rsidR="003328B4">
        <w:t xml:space="preserve">ців у цілому </w:t>
      </w:r>
      <w:r w:rsidR="00D31B6B">
        <w:t xml:space="preserve">також </w:t>
      </w:r>
      <w:r w:rsidR="003328B4">
        <w:t xml:space="preserve">бере на себе відповідальність щодо виконання наказів </w:t>
      </w:r>
      <w:r w:rsidR="0000608B">
        <w:t xml:space="preserve">Кошового </w:t>
      </w:r>
      <w:r w:rsidR="00D31B6B">
        <w:t xml:space="preserve">і забезпечення його ресурсами для досягнення мети. Тобто </w:t>
      </w:r>
      <w:r w:rsidR="00D31B6B" w:rsidRPr="00D31B6B">
        <w:rPr>
          <w:b/>
        </w:rPr>
        <w:t>відповідальність взаємна і персональна</w:t>
      </w:r>
      <w:r w:rsidR="00D31B6B">
        <w:t xml:space="preserve">. Тут усе по-дорослому, без псевдодемократичного балагану. </w:t>
      </w:r>
      <w:r w:rsidR="0025348C">
        <w:t>Кошовий відповідає за вс</w:t>
      </w:r>
      <w:r w:rsidR="00AA3DDE">
        <w:t>ю справу</w:t>
      </w:r>
      <w:r w:rsidR="0025348C">
        <w:t xml:space="preserve">, кожен виборець відповідає за свою ділянку. </w:t>
      </w:r>
    </w:p>
    <w:p w:rsidR="00D31B6B" w:rsidRDefault="00D31B6B" w:rsidP="00081F8C">
      <w:pPr>
        <w:jc w:val="both"/>
      </w:pPr>
      <w:r>
        <w:t xml:space="preserve">5. </w:t>
      </w:r>
      <w:r w:rsidR="0054300A">
        <w:t xml:space="preserve">СИСТЕМА ПРАВИЛ. </w:t>
      </w:r>
      <w:r>
        <w:t xml:space="preserve">Обрання </w:t>
      </w:r>
      <w:r w:rsidR="0000608B">
        <w:t xml:space="preserve">Кошового </w:t>
      </w:r>
      <w:r>
        <w:t xml:space="preserve">супроводжується формуванням </w:t>
      </w:r>
      <w:r w:rsidRPr="0025348C">
        <w:rPr>
          <w:b/>
        </w:rPr>
        <w:t>системи правил</w:t>
      </w:r>
      <w:r>
        <w:t xml:space="preserve"> взаємодії у вигляді письмової угоди між обран</w:t>
      </w:r>
      <w:r w:rsidR="0025348C">
        <w:t xml:space="preserve">цем і виборцями. </w:t>
      </w:r>
      <w:r>
        <w:t xml:space="preserve"> </w:t>
      </w:r>
      <w:r w:rsidR="0025348C">
        <w:t xml:space="preserve">Фактично, громада виборців укладає угоду з </w:t>
      </w:r>
      <w:r w:rsidR="0000608B">
        <w:t>Кошовим</w:t>
      </w:r>
      <w:r w:rsidR="0025348C">
        <w:t xml:space="preserve">, в якій зафіксовано розподіл функцій і </w:t>
      </w:r>
      <w:r w:rsidR="007B2AE4">
        <w:t xml:space="preserve">персональна </w:t>
      </w:r>
      <w:r w:rsidR="0025348C">
        <w:t>відповідальн</w:t>
      </w:r>
      <w:r w:rsidR="00F65CBE">
        <w:t>ість</w:t>
      </w:r>
      <w:r w:rsidR="0025348C">
        <w:t xml:space="preserve"> за їх якісне виконання. </w:t>
      </w:r>
      <w:r w:rsidR="00AA3DDE">
        <w:t xml:space="preserve">Хто не погоджується з системою правил, той не підписує угоду. </w:t>
      </w:r>
      <w:r w:rsidR="00596873">
        <w:t xml:space="preserve">Тут діє </w:t>
      </w:r>
      <w:r w:rsidR="00596873" w:rsidRPr="00596873">
        <w:rPr>
          <w:b/>
        </w:rPr>
        <w:t>принцип консенсусу</w:t>
      </w:r>
      <w:r w:rsidR="0054300A">
        <w:rPr>
          <w:b/>
        </w:rPr>
        <w:t xml:space="preserve"> </w:t>
      </w:r>
      <w:r w:rsidR="0054300A" w:rsidRPr="0054300A">
        <w:t>–</w:t>
      </w:r>
      <w:r w:rsidR="00596873" w:rsidRPr="0054300A">
        <w:t xml:space="preserve"> </w:t>
      </w:r>
      <w:r w:rsidR="00596873">
        <w:t>повної взаємної згоди (</w:t>
      </w:r>
      <w:proofErr w:type="spellStart"/>
      <w:r w:rsidR="00596873">
        <w:t>однозгідності</w:t>
      </w:r>
      <w:proofErr w:type="spellEnd"/>
      <w:r w:rsidR="00596873">
        <w:t xml:space="preserve">). </w:t>
      </w:r>
    </w:p>
    <w:p w:rsidR="0025348C" w:rsidRDefault="0025348C" w:rsidP="00081F8C">
      <w:pPr>
        <w:jc w:val="both"/>
      </w:pPr>
      <w:r>
        <w:t xml:space="preserve">6. </w:t>
      </w:r>
      <w:r w:rsidR="0054300A">
        <w:t xml:space="preserve">СПРАВЕДЛИВИЙ СУДДЯ. </w:t>
      </w:r>
      <w:r w:rsidR="00596873">
        <w:t xml:space="preserve">Для контролю за виконанням системи правил і розв’язання внутрішніх непорозумінь обирається </w:t>
      </w:r>
      <w:r w:rsidR="00596873" w:rsidRPr="0032578B">
        <w:rPr>
          <w:b/>
        </w:rPr>
        <w:t>Суддя</w:t>
      </w:r>
      <w:r w:rsidR="00596873">
        <w:t>. Суддя не керує Січчю, а тільки забезпечує виконання погодженої системи правил</w:t>
      </w:r>
      <w:r w:rsidR="001A0B1C">
        <w:t>, тому між Кошовим і Суддею нема конфлікту інтересів</w:t>
      </w:r>
      <w:r w:rsidR="00596873">
        <w:t xml:space="preserve">. Він не підпорядковується Кошовому, тому може здійснювати незалежний суд. </w:t>
      </w:r>
      <w:r w:rsidR="0000608B">
        <w:t>У</w:t>
      </w:r>
      <w:r w:rsidR="00596873">
        <w:t xml:space="preserve"> разі порушення правил, </w:t>
      </w:r>
      <w:r w:rsidR="001A0B1C">
        <w:t>Суддя може винести на розгляд виборців питання про переобрання Кошового</w:t>
      </w:r>
      <w:r w:rsidR="0000608B">
        <w:t>.</w:t>
      </w:r>
      <w:r w:rsidR="0054300A">
        <w:t xml:space="preserve"> </w:t>
      </w:r>
      <w:r w:rsidR="0000608B">
        <w:t xml:space="preserve">Так </w:t>
      </w:r>
      <w:r w:rsidR="0054300A">
        <w:t>само Кошовий може поставити питання про переобрання Судді</w:t>
      </w:r>
      <w:r w:rsidR="001A0B1C">
        <w:t xml:space="preserve">. Для забезпечення цілісності цей процес має завершитися </w:t>
      </w:r>
      <w:r w:rsidR="001A0B1C" w:rsidRPr="0000608B">
        <w:rPr>
          <w:b/>
        </w:rPr>
        <w:t>або переобранням Кошового,  або переобранням Судді, або зміною системи правил.</w:t>
      </w:r>
      <w:r w:rsidR="001A0B1C">
        <w:t xml:space="preserve"> </w:t>
      </w:r>
    </w:p>
    <w:p w:rsidR="001A0B1C" w:rsidRDefault="001A0B1C" w:rsidP="00081F8C">
      <w:pPr>
        <w:jc w:val="both"/>
      </w:pPr>
      <w:r>
        <w:t xml:space="preserve">7. </w:t>
      </w:r>
      <w:r w:rsidR="0054300A">
        <w:t xml:space="preserve">ЧЕСНИЙ СКАРБНИК. </w:t>
      </w:r>
      <w:r w:rsidR="0032578B">
        <w:t xml:space="preserve">Для якісного контролю за ресурсами, громада виборців обирає </w:t>
      </w:r>
      <w:r w:rsidR="0032578B" w:rsidRPr="0032578B">
        <w:rPr>
          <w:b/>
        </w:rPr>
        <w:t>Скарбник</w:t>
      </w:r>
      <w:r w:rsidR="0032578B">
        <w:rPr>
          <w:b/>
        </w:rPr>
        <w:t>а</w:t>
      </w:r>
      <w:r w:rsidR="0032578B">
        <w:t xml:space="preserve">. </w:t>
      </w:r>
      <w:r w:rsidR="00251952">
        <w:t xml:space="preserve">Це подібно до директора і бухгалтера на підприємстві – вони допомагають один одному і утримують від помилок. </w:t>
      </w:r>
      <w:r w:rsidR="0032578B">
        <w:t xml:space="preserve">Скарбник виконує накази Кошового, які не суперечать правилам, і відповідає перед громадою виборців за якісне виконання цих наказів. Тому між Скарбником і Кошовим нема конфлікту інтересів. За роботою Скарбника </w:t>
      </w:r>
      <w:r w:rsidR="0054300A">
        <w:t xml:space="preserve">спостерігають Кошовий і </w:t>
      </w:r>
      <w:r w:rsidR="0032578B">
        <w:t>Суддя, як</w:t>
      </w:r>
      <w:r w:rsidR="0054300A">
        <w:t>і</w:t>
      </w:r>
      <w:r w:rsidR="0032578B">
        <w:t xml:space="preserve"> при порушенні правил мож</w:t>
      </w:r>
      <w:r w:rsidR="0054300A">
        <w:t>уть</w:t>
      </w:r>
      <w:r w:rsidR="0032578B">
        <w:t xml:space="preserve"> поставити питання про переобрання Скарбника.  </w:t>
      </w:r>
      <w:r w:rsidR="008C5669" w:rsidRPr="008C5669">
        <w:t xml:space="preserve">Для забезпечення цілісності цей процес має завершитися </w:t>
      </w:r>
      <w:r w:rsidR="008C5669" w:rsidRPr="00C755EF">
        <w:rPr>
          <w:b/>
        </w:rPr>
        <w:t xml:space="preserve">або переобранням Скарбника,  або переобранням </w:t>
      </w:r>
      <w:r w:rsidR="0054300A" w:rsidRPr="00C755EF">
        <w:rPr>
          <w:b/>
        </w:rPr>
        <w:t>ініціатора переобрання –</w:t>
      </w:r>
      <w:r w:rsidR="00F60305" w:rsidRPr="00C755EF">
        <w:rPr>
          <w:b/>
        </w:rPr>
        <w:t xml:space="preserve"> </w:t>
      </w:r>
      <w:r w:rsidR="0054300A" w:rsidRPr="00C755EF">
        <w:rPr>
          <w:b/>
        </w:rPr>
        <w:t xml:space="preserve">Кошового чи </w:t>
      </w:r>
      <w:r w:rsidR="008C5669" w:rsidRPr="00C755EF">
        <w:rPr>
          <w:b/>
        </w:rPr>
        <w:t>Судді, або зміною системи правил.</w:t>
      </w:r>
      <w:r w:rsidR="00F60305">
        <w:t xml:space="preserve"> Так само Скарбник може поставити питання про переобрання двох інших виборних осіб – Кошового і Судді. </w:t>
      </w:r>
    </w:p>
    <w:p w:rsidR="00310A63" w:rsidRDefault="00F60305" w:rsidP="00081F8C">
      <w:pPr>
        <w:jc w:val="both"/>
      </w:pPr>
      <w:r>
        <w:t xml:space="preserve">8. ВЗАЄМНИЙ КОНТРОЛЬ. Таким чином, </w:t>
      </w:r>
      <w:r w:rsidRPr="00571C4A">
        <w:rPr>
          <w:b/>
        </w:rPr>
        <w:t>громада компетентних виборців формує Право (систему правил) і обирає трьох виборних осіб – Кошового, Суддю і Скарбника.</w:t>
      </w:r>
      <w:r>
        <w:t xml:space="preserve"> Кожен з них може ініціювати переобрання </w:t>
      </w:r>
      <w:r w:rsidR="00310A63">
        <w:t>двох інших виборних посадовців</w:t>
      </w:r>
      <w:r w:rsidR="00D046C7">
        <w:t xml:space="preserve"> на підставі порушення правил</w:t>
      </w:r>
      <w:r w:rsidR="00310A63">
        <w:t xml:space="preserve">. Якщо ініціатива не підтримується громадою виборців, то громада або переобирає самого </w:t>
      </w:r>
      <w:r w:rsidR="00310A63" w:rsidRPr="00310A63">
        <w:t>ініціатор</w:t>
      </w:r>
      <w:r w:rsidR="00310A63">
        <w:t>а,</w:t>
      </w:r>
      <w:r w:rsidR="00310A63" w:rsidRPr="00310A63">
        <w:t xml:space="preserve"> </w:t>
      </w:r>
      <w:r w:rsidR="00310A63">
        <w:t>або змінює систему правил.</w:t>
      </w:r>
    </w:p>
    <w:p w:rsidR="00F82042" w:rsidRDefault="00251952" w:rsidP="00081F8C">
      <w:pPr>
        <w:jc w:val="both"/>
      </w:pPr>
      <w:r>
        <w:lastRenderedPageBreak/>
        <w:t xml:space="preserve">9. </w:t>
      </w:r>
      <w:r w:rsidR="00081F8C">
        <w:t>БЮДЖЕТ</w:t>
      </w:r>
      <w:r>
        <w:t xml:space="preserve">. Виборна старшина – Кошовий, Суддя і Скарбник – формують початковий бюджет і створюють </w:t>
      </w:r>
      <w:r w:rsidR="00C755EF">
        <w:t xml:space="preserve">організаційні </w:t>
      </w:r>
      <w:r>
        <w:t>структури</w:t>
      </w:r>
      <w:r w:rsidR="00CB5B0E">
        <w:t xml:space="preserve">, необхідні для досягнення мети – творення нової Української держави (Третього Гетьманату). Бюджет формується під завдання, </w:t>
      </w:r>
      <w:r w:rsidR="00C755EF">
        <w:t xml:space="preserve">а </w:t>
      </w:r>
      <w:r w:rsidR="00CB5B0E">
        <w:t xml:space="preserve">оприлюднені завдання стимулюють надходження у бюджет. </w:t>
      </w:r>
      <w:r w:rsidR="00571C4A">
        <w:t>Ключовим чинником наповнення скарбниці є розумна відкритість надходжень і витрат.</w:t>
      </w:r>
    </w:p>
    <w:p w:rsidR="00CB5B0E" w:rsidRDefault="00F82042" w:rsidP="00F82042">
      <w:pPr>
        <w:pStyle w:val="2"/>
      </w:pPr>
      <w:r>
        <w:t>Нова вертикаль влади</w:t>
      </w:r>
      <w:r w:rsidR="00571C4A">
        <w:t xml:space="preserve"> </w:t>
      </w:r>
    </w:p>
    <w:p w:rsidR="00144529" w:rsidRDefault="00CB5B0E" w:rsidP="00081F8C">
      <w:pPr>
        <w:jc w:val="both"/>
      </w:pPr>
      <w:r>
        <w:t>Центральна Січ виступає в ролі моделі самоорганізації</w:t>
      </w:r>
      <w:r w:rsidR="00144529">
        <w:t xml:space="preserve"> і</w:t>
      </w:r>
      <w:r>
        <w:t xml:space="preserve"> головного полігону для перевірки нових ідей. Після практичного випробування ця модель тиражується </w:t>
      </w:r>
      <w:r w:rsidR="00BA4178">
        <w:t xml:space="preserve">на всю Україну і весь світ. </w:t>
      </w:r>
      <w:r w:rsidR="00BA4178" w:rsidRPr="00C755EF">
        <w:rPr>
          <w:b/>
        </w:rPr>
        <w:t>Всюди, де є хоч три українці, один з них має бути сотником, другий – суддею сотні, третій – скарбником сотні.</w:t>
      </w:r>
      <w:r w:rsidR="00BA4178">
        <w:t xml:space="preserve"> </w:t>
      </w:r>
      <w:r>
        <w:t xml:space="preserve"> </w:t>
      </w:r>
    </w:p>
    <w:p w:rsidR="00F82042" w:rsidRPr="00C755EF" w:rsidRDefault="00F82042" w:rsidP="00081F8C">
      <w:pPr>
        <w:pStyle w:val="Work"/>
        <w:ind w:firstLine="0"/>
        <w:rPr>
          <w:b/>
        </w:rPr>
      </w:pPr>
      <w:r>
        <w:t xml:space="preserve">Кошовий напряму взаємодіє з сотниками, Суддя – з суддями, Скарбник – зі скарбниками. Всі навчають один одного, допомагають, координують роботу. </w:t>
      </w:r>
      <w:r w:rsidR="00144529" w:rsidRPr="00C755EF">
        <w:rPr>
          <w:b/>
        </w:rPr>
        <w:t xml:space="preserve">Для навчання створюється Центральна січова школа та її філії на місцях. </w:t>
      </w:r>
    </w:p>
    <w:p w:rsidR="00144529" w:rsidRDefault="00144529" w:rsidP="00081F8C">
      <w:pPr>
        <w:pStyle w:val="Work"/>
        <w:ind w:firstLine="0"/>
      </w:pPr>
    </w:p>
    <w:p w:rsidR="00A82077" w:rsidRDefault="00F82042" w:rsidP="00081F8C">
      <w:pPr>
        <w:pStyle w:val="Work"/>
        <w:ind w:firstLine="0"/>
      </w:pPr>
      <w:r>
        <w:t xml:space="preserve">Коли сотень стає багато, тоді сусідні територіальні сотні об’єднуються в полки і обирають </w:t>
      </w:r>
      <w:r w:rsidR="009A7C4A">
        <w:t xml:space="preserve">зі свого середовища </w:t>
      </w:r>
      <w:r>
        <w:t xml:space="preserve">полкову старшину. </w:t>
      </w:r>
      <w:r w:rsidR="009A7C4A">
        <w:t xml:space="preserve">Полкова старшина обирає зі свого середовища центральні органи. </w:t>
      </w:r>
      <w:r>
        <w:t>Так вибудовується владна вертикаль Третього Гетьманату</w:t>
      </w:r>
      <w:r w:rsidR="00A82077">
        <w:t xml:space="preserve">: місцева сотня – полк – Центр. </w:t>
      </w:r>
      <w:r w:rsidR="009A7C4A">
        <w:t xml:space="preserve"> </w:t>
      </w:r>
    </w:p>
    <w:p w:rsidR="00A82077" w:rsidRDefault="00A82077" w:rsidP="00A82077">
      <w:pPr>
        <w:pStyle w:val="2"/>
      </w:pPr>
      <w:r>
        <w:t xml:space="preserve">Початкові правила Гри </w:t>
      </w:r>
    </w:p>
    <w:p w:rsidR="00B52F97" w:rsidRDefault="00A82077" w:rsidP="00A82077">
      <w:pPr>
        <w:pStyle w:val="a3"/>
      </w:pPr>
      <w:r>
        <w:t>Описані вище принципи самоврядування і є початковими правилами. Їх можна брати за незмінну основу (своєрідний «білль про права»)</w:t>
      </w:r>
      <w:r w:rsidR="00144529">
        <w:t xml:space="preserve"> і правильно доповнювати в міру практичної необхідності та </w:t>
      </w:r>
      <w:r w:rsidR="00B52F97">
        <w:t>народження</w:t>
      </w:r>
      <w:r w:rsidR="00144529">
        <w:t xml:space="preserve"> нового досвіду.</w:t>
      </w:r>
      <w:r w:rsidR="009A7C4A">
        <w:t xml:space="preserve"> </w:t>
      </w:r>
    </w:p>
    <w:p w:rsidR="00B52F97" w:rsidRDefault="00B52F97" w:rsidP="00A82077">
      <w:pPr>
        <w:pStyle w:val="a3"/>
      </w:pPr>
    </w:p>
    <w:p w:rsidR="00B52F97" w:rsidRDefault="009A7C4A" w:rsidP="00A82077">
      <w:pPr>
        <w:pStyle w:val="a3"/>
      </w:pPr>
      <w:r>
        <w:t xml:space="preserve">Нові правила </w:t>
      </w:r>
      <w:r w:rsidR="00C755EF">
        <w:t xml:space="preserve">ухвалюються старшиною і </w:t>
      </w:r>
      <w:r>
        <w:t xml:space="preserve">приймаються усіма учасниками Гри. Хто з ними не погоджується, </w:t>
      </w:r>
      <w:r w:rsidR="00B52F97">
        <w:t xml:space="preserve">той </w:t>
      </w:r>
      <w:r>
        <w:t xml:space="preserve">може заснувати свою гру. </w:t>
      </w:r>
      <w:r w:rsidR="00C2727B">
        <w:t xml:space="preserve">Важливо, щоб усі </w:t>
      </w:r>
      <w:r w:rsidR="00C755EF">
        <w:t xml:space="preserve">альтернативні групи </w:t>
      </w:r>
      <w:r w:rsidR="00C2727B">
        <w:t>дотримувалися правильної змагальності, тобто досягали переваги не ослаблення</w:t>
      </w:r>
      <w:r w:rsidR="00B52F97">
        <w:t>м</w:t>
      </w:r>
      <w:r w:rsidR="00C2727B">
        <w:t xml:space="preserve"> інших,</w:t>
      </w:r>
      <w:r w:rsidR="00B52F97">
        <w:t xml:space="preserve"> а посиленням себе.</w:t>
      </w:r>
      <w:r w:rsidR="00C2727B">
        <w:t xml:space="preserve">   </w:t>
      </w:r>
    </w:p>
    <w:p w:rsidR="00B52F97" w:rsidRDefault="00B52F97" w:rsidP="00A82077">
      <w:pPr>
        <w:pStyle w:val="a3"/>
      </w:pPr>
    </w:p>
    <w:p w:rsidR="007E3DCB" w:rsidRDefault="00B52F97" w:rsidP="007E3DCB">
      <w:pPr>
        <w:pStyle w:val="a3"/>
      </w:pPr>
      <w:r>
        <w:t xml:space="preserve">Нова Україна повинна розвиватися у правовому полі. </w:t>
      </w:r>
      <w:r w:rsidR="00C755EF">
        <w:t xml:space="preserve">Це </w:t>
      </w:r>
      <w:r>
        <w:t xml:space="preserve">має бути наше, українське правове поле. </w:t>
      </w:r>
    </w:p>
    <w:p w:rsidR="00F60305" w:rsidRDefault="00310A63" w:rsidP="007E3DCB">
      <w:pPr>
        <w:pStyle w:val="a3"/>
      </w:pPr>
      <w:r>
        <w:t xml:space="preserve">  </w:t>
      </w:r>
      <w:r w:rsidR="00F60305">
        <w:t xml:space="preserve">   </w:t>
      </w:r>
    </w:p>
    <w:p w:rsidR="00C755EF" w:rsidRDefault="00C755EF" w:rsidP="00C755EF">
      <w:r>
        <w:t>Хай Буде!</w:t>
      </w:r>
    </w:p>
    <w:p w:rsidR="00C755EF" w:rsidRPr="007E3DCB" w:rsidRDefault="00C755EF" w:rsidP="007E3DCB">
      <w:pPr>
        <w:spacing w:after="0"/>
        <w:jc w:val="right"/>
        <w:rPr>
          <w:i/>
        </w:rPr>
      </w:pPr>
      <w:r w:rsidRPr="007E3DCB">
        <w:rPr>
          <w:i/>
        </w:rPr>
        <w:t xml:space="preserve">Ігор Каганець, </w:t>
      </w:r>
    </w:p>
    <w:p w:rsidR="00C755EF" w:rsidRPr="007E3DCB" w:rsidRDefault="00C755EF" w:rsidP="007E3DCB">
      <w:pPr>
        <w:spacing w:after="0"/>
        <w:jc w:val="right"/>
        <w:rPr>
          <w:i/>
        </w:rPr>
      </w:pPr>
      <w:r w:rsidRPr="007E3DCB">
        <w:rPr>
          <w:i/>
        </w:rPr>
        <w:t>Інститут метафізичних досліджень Перехід-IV</w:t>
      </w:r>
    </w:p>
    <w:p w:rsidR="00C755EF" w:rsidRDefault="007E3DCB" w:rsidP="007E3DCB">
      <w:pPr>
        <w:spacing w:after="0"/>
        <w:jc w:val="right"/>
      </w:pPr>
      <w:r w:rsidRPr="007E3DCB">
        <w:t>http://ar25.org/node/23740</w:t>
      </w:r>
    </w:p>
    <w:p w:rsidR="00C755EF" w:rsidRDefault="00C755EF" w:rsidP="007E3DCB">
      <w:pPr>
        <w:spacing w:after="0"/>
      </w:pPr>
      <w:r>
        <w:t xml:space="preserve">Київ, 27 грудня 2013 р.  </w:t>
      </w:r>
    </w:p>
    <w:sectPr w:rsidR="00C755EF" w:rsidSect="00081F8C">
      <w:headerReference w:type="default" r:id="rId10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06" w:rsidRDefault="00216906" w:rsidP="00A21870">
      <w:pPr>
        <w:spacing w:after="0" w:line="240" w:lineRule="auto"/>
      </w:pPr>
      <w:r>
        <w:separator/>
      </w:r>
    </w:p>
  </w:endnote>
  <w:endnote w:type="continuationSeparator" w:id="0">
    <w:p w:rsidR="00216906" w:rsidRDefault="00216906" w:rsidP="00A2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06" w:rsidRDefault="00216906" w:rsidP="00A21870">
      <w:pPr>
        <w:spacing w:after="0" w:line="240" w:lineRule="auto"/>
      </w:pPr>
      <w:r>
        <w:separator/>
      </w:r>
    </w:p>
  </w:footnote>
  <w:footnote w:type="continuationSeparator" w:id="0">
    <w:p w:rsidR="00216906" w:rsidRDefault="00216906" w:rsidP="00A21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55619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81F8C" w:rsidRDefault="00081F8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A4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81F8C" w:rsidRDefault="00081F8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6C"/>
    <w:rsid w:val="0000608B"/>
    <w:rsid w:val="00081F8C"/>
    <w:rsid w:val="00144529"/>
    <w:rsid w:val="001503BE"/>
    <w:rsid w:val="001A0B1C"/>
    <w:rsid w:val="001B6A46"/>
    <w:rsid w:val="00216906"/>
    <w:rsid w:val="00251952"/>
    <w:rsid w:val="0025348C"/>
    <w:rsid w:val="002A61F2"/>
    <w:rsid w:val="002D556B"/>
    <w:rsid w:val="00310A63"/>
    <w:rsid w:val="0032578B"/>
    <w:rsid w:val="003328B4"/>
    <w:rsid w:val="0038057F"/>
    <w:rsid w:val="0046550A"/>
    <w:rsid w:val="00513B8B"/>
    <w:rsid w:val="005306B1"/>
    <w:rsid w:val="00542EA8"/>
    <w:rsid w:val="0054300A"/>
    <w:rsid w:val="00571C4A"/>
    <w:rsid w:val="00576049"/>
    <w:rsid w:val="00584AF5"/>
    <w:rsid w:val="00596873"/>
    <w:rsid w:val="006E008E"/>
    <w:rsid w:val="0078251E"/>
    <w:rsid w:val="007B2AE4"/>
    <w:rsid w:val="007E3DCB"/>
    <w:rsid w:val="00807BAF"/>
    <w:rsid w:val="0081690C"/>
    <w:rsid w:val="0085162C"/>
    <w:rsid w:val="0089796F"/>
    <w:rsid w:val="008A1951"/>
    <w:rsid w:val="008C5669"/>
    <w:rsid w:val="00906887"/>
    <w:rsid w:val="0098536B"/>
    <w:rsid w:val="00991588"/>
    <w:rsid w:val="009A7C4A"/>
    <w:rsid w:val="009B2C90"/>
    <w:rsid w:val="00A21870"/>
    <w:rsid w:val="00A82077"/>
    <w:rsid w:val="00A90284"/>
    <w:rsid w:val="00AA3DDE"/>
    <w:rsid w:val="00AD2513"/>
    <w:rsid w:val="00AF2C69"/>
    <w:rsid w:val="00B279C7"/>
    <w:rsid w:val="00B52F97"/>
    <w:rsid w:val="00BA4178"/>
    <w:rsid w:val="00C13827"/>
    <w:rsid w:val="00C2727B"/>
    <w:rsid w:val="00C35675"/>
    <w:rsid w:val="00C55743"/>
    <w:rsid w:val="00C755EF"/>
    <w:rsid w:val="00CB5B0E"/>
    <w:rsid w:val="00CF7A6C"/>
    <w:rsid w:val="00D0081F"/>
    <w:rsid w:val="00D046C7"/>
    <w:rsid w:val="00D3173F"/>
    <w:rsid w:val="00D31B6B"/>
    <w:rsid w:val="00EE25F6"/>
    <w:rsid w:val="00F420E4"/>
    <w:rsid w:val="00F60305"/>
    <w:rsid w:val="00F64719"/>
    <w:rsid w:val="00F65CBE"/>
    <w:rsid w:val="00F7480E"/>
    <w:rsid w:val="00F82042"/>
    <w:rsid w:val="00FB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73F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057F"/>
    <w:pPr>
      <w:keepNext/>
      <w:keepLines/>
      <w:spacing w:before="240" w:after="60"/>
      <w:jc w:val="center"/>
      <w:outlineLvl w:val="1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902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73F"/>
    <w:rPr>
      <w:rFonts w:ascii="Verdana" w:eastAsiaTheme="majorEastAsia" w:hAnsi="Verdana" w:cstheme="majorBidi"/>
      <w:b/>
      <w:bCs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8057F"/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paragraph" w:styleId="a3">
    <w:name w:val="No Spacing"/>
    <w:aliases w:val="Work-"/>
    <w:link w:val="a4"/>
    <w:uiPriority w:val="1"/>
    <w:qFormat/>
    <w:rsid w:val="00542EA8"/>
    <w:pPr>
      <w:spacing w:after="0" w:line="240" w:lineRule="auto"/>
      <w:jc w:val="both"/>
    </w:pPr>
  </w:style>
  <w:style w:type="character" w:customStyle="1" w:styleId="a4">
    <w:name w:val="Без інтервалів Знак"/>
    <w:aliases w:val="Work- Знак"/>
    <w:basedOn w:val="a0"/>
    <w:link w:val="a3"/>
    <w:uiPriority w:val="1"/>
    <w:rsid w:val="00542EA8"/>
    <w:rPr>
      <w:rFonts w:ascii="Verdana" w:hAnsi="Verdana"/>
      <w:sz w:val="24"/>
    </w:rPr>
  </w:style>
  <w:style w:type="paragraph" w:customStyle="1" w:styleId="Work">
    <w:name w:val="Work"/>
    <w:basedOn w:val="a3"/>
    <w:link w:val="Work0"/>
    <w:qFormat/>
    <w:rsid w:val="00542EA8"/>
    <w:pPr>
      <w:ind w:firstLine="567"/>
    </w:pPr>
  </w:style>
  <w:style w:type="character" w:customStyle="1" w:styleId="Work0">
    <w:name w:val="Work Знак"/>
    <w:basedOn w:val="a4"/>
    <w:link w:val="Work"/>
    <w:rsid w:val="00542EA8"/>
    <w:rPr>
      <w:rFonts w:ascii="Verdana" w:hAnsi="Verdana"/>
      <w:sz w:val="24"/>
    </w:rPr>
  </w:style>
  <w:style w:type="character" w:styleId="a5">
    <w:name w:val="Hyperlink"/>
    <w:basedOn w:val="a0"/>
    <w:uiPriority w:val="99"/>
    <w:unhideWhenUsed/>
    <w:rsid w:val="001503BE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A21870"/>
    <w:pPr>
      <w:spacing w:after="0" w:line="240" w:lineRule="auto"/>
    </w:pPr>
    <w:rPr>
      <w:sz w:val="20"/>
      <w:szCs w:val="20"/>
    </w:rPr>
  </w:style>
  <w:style w:type="character" w:customStyle="1" w:styleId="a7">
    <w:name w:val="Текст виноски Знак"/>
    <w:basedOn w:val="a0"/>
    <w:link w:val="a6"/>
    <w:uiPriority w:val="99"/>
    <w:semiHidden/>
    <w:rsid w:val="00A2187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21870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A902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FollowedHyperlink"/>
    <w:basedOn w:val="a0"/>
    <w:uiPriority w:val="99"/>
    <w:semiHidden/>
    <w:unhideWhenUsed/>
    <w:rsid w:val="00B52F97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081F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081F8C"/>
  </w:style>
  <w:style w:type="paragraph" w:styleId="ac">
    <w:name w:val="footer"/>
    <w:basedOn w:val="a"/>
    <w:link w:val="ad"/>
    <w:uiPriority w:val="99"/>
    <w:unhideWhenUsed/>
    <w:rsid w:val="00081F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081F8C"/>
  </w:style>
  <w:style w:type="paragraph" w:styleId="ae">
    <w:name w:val="Balloon Text"/>
    <w:basedOn w:val="a"/>
    <w:link w:val="af"/>
    <w:uiPriority w:val="99"/>
    <w:semiHidden/>
    <w:unhideWhenUsed/>
    <w:rsid w:val="001B6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1B6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73F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057F"/>
    <w:pPr>
      <w:keepNext/>
      <w:keepLines/>
      <w:spacing w:before="240" w:after="60"/>
      <w:jc w:val="center"/>
      <w:outlineLvl w:val="1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902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73F"/>
    <w:rPr>
      <w:rFonts w:ascii="Verdana" w:eastAsiaTheme="majorEastAsia" w:hAnsi="Verdana" w:cstheme="majorBidi"/>
      <w:b/>
      <w:bCs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8057F"/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paragraph" w:styleId="a3">
    <w:name w:val="No Spacing"/>
    <w:aliases w:val="Work-"/>
    <w:link w:val="a4"/>
    <w:uiPriority w:val="1"/>
    <w:qFormat/>
    <w:rsid w:val="00542EA8"/>
    <w:pPr>
      <w:spacing w:after="0" w:line="240" w:lineRule="auto"/>
      <w:jc w:val="both"/>
    </w:pPr>
  </w:style>
  <w:style w:type="character" w:customStyle="1" w:styleId="a4">
    <w:name w:val="Без інтервалів Знак"/>
    <w:aliases w:val="Work- Знак"/>
    <w:basedOn w:val="a0"/>
    <w:link w:val="a3"/>
    <w:uiPriority w:val="1"/>
    <w:rsid w:val="00542EA8"/>
    <w:rPr>
      <w:rFonts w:ascii="Verdana" w:hAnsi="Verdana"/>
      <w:sz w:val="24"/>
    </w:rPr>
  </w:style>
  <w:style w:type="paragraph" w:customStyle="1" w:styleId="Work">
    <w:name w:val="Work"/>
    <w:basedOn w:val="a3"/>
    <w:link w:val="Work0"/>
    <w:qFormat/>
    <w:rsid w:val="00542EA8"/>
    <w:pPr>
      <w:ind w:firstLine="567"/>
    </w:pPr>
  </w:style>
  <w:style w:type="character" w:customStyle="1" w:styleId="Work0">
    <w:name w:val="Work Знак"/>
    <w:basedOn w:val="a4"/>
    <w:link w:val="Work"/>
    <w:rsid w:val="00542EA8"/>
    <w:rPr>
      <w:rFonts w:ascii="Verdana" w:hAnsi="Verdana"/>
      <w:sz w:val="24"/>
    </w:rPr>
  </w:style>
  <w:style w:type="character" w:styleId="a5">
    <w:name w:val="Hyperlink"/>
    <w:basedOn w:val="a0"/>
    <w:uiPriority w:val="99"/>
    <w:unhideWhenUsed/>
    <w:rsid w:val="001503BE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A21870"/>
    <w:pPr>
      <w:spacing w:after="0" w:line="240" w:lineRule="auto"/>
    </w:pPr>
    <w:rPr>
      <w:sz w:val="20"/>
      <w:szCs w:val="20"/>
    </w:rPr>
  </w:style>
  <w:style w:type="character" w:customStyle="1" w:styleId="a7">
    <w:name w:val="Текст виноски Знак"/>
    <w:basedOn w:val="a0"/>
    <w:link w:val="a6"/>
    <w:uiPriority w:val="99"/>
    <w:semiHidden/>
    <w:rsid w:val="00A2187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21870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A902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FollowedHyperlink"/>
    <w:basedOn w:val="a0"/>
    <w:uiPriority w:val="99"/>
    <w:semiHidden/>
    <w:unhideWhenUsed/>
    <w:rsid w:val="00B52F97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081F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081F8C"/>
  </w:style>
  <w:style w:type="paragraph" w:styleId="ac">
    <w:name w:val="footer"/>
    <w:basedOn w:val="a"/>
    <w:link w:val="ad"/>
    <w:uiPriority w:val="99"/>
    <w:unhideWhenUsed/>
    <w:rsid w:val="00081F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081F8C"/>
  </w:style>
  <w:style w:type="paragraph" w:styleId="ae">
    <w:name w:val="Balloon Text"/>
    <w:basedOn w:val="a"/>
    <w:link w:val="af"/>
    <w:uiPriority w:val="99"/>
    <w:semiHidden/>
    <w:unhideWhenUsed/>
    <w:rsid w:val="001B6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1B6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sporiana.org.ua/ideologiya/97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25.org/node/2014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r25.org/node/23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6010</Words>
  <Characters>3427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</dc:creator>
  <cp:lastModifiedBy>Myro</cp:lastModifiedBy>
  <cp:revision>2</cp:revision>
  <cp:lastPrinted>2013-12-28T10:28:00Z</cp:lastPrinted>
  <dcterms:created xsi:type="dcterms:W3CDTF">2013-12-28T10:31:00Z</dcterms:created>
  <dcterms:modified xsi:type="dcterms:W3CDTF">2013-12-28T10:31:00Z</dcterms:modified>
</cp:coreProperties>
</file>